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2C0D9" w14:textId="77777777" w:rsidR="00F753BA" w:rsidRDefault="00F753BA" w:rsidP="00B40FDE"/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2122"/>
        <w:gridCol w:w="2268"/>
        <w:gridCol w:w="3964"/>
      </w:tblGrid>
      <w:tr w:rsidR="00F753BA" w14:paraId="32B59FFE" w14:textId="77777777" w:rsidTr="00486B73">
        <w:tc>
          <w:tcPr>
            <w:tcW w:w="2122" w:type="dxa"/>
          </w:tcPr>
          <w:p w14:paraId="1E9CEF05" w14:textId="558C54A3" w:rsidR="00B40FDE" w:rsidRDefault="00F753BA" w:rsidP="00B40FDE">
            <w:r w:rsidRPr="00486B73">
              <w:rPr>
                <w:b/>
              </w:rPr>
              <w:t>Datum</w:t>
            </w:r>
            <w:r>
              <w:t>:</w:t>
            </w:r>
            <w:r w:rsidR="00486B73">
              <w:t xml:space="preserve"> </w:t>
            </w:r>
          </w:p>
          <w:p w14:paraId="058A506A" w14:textId="53E142CC" w:rsidR="00F868EB" w:rsidRDefault="00F868EB" w:rsidP="00C21772"/>
        </w:tc>
        <w:tc>
          <w:tcPr>
            <w:tcW w:w="2268" w:type="dxa"/>
          </w:tcPr>
          <w:p w14:paraId="263BA277" w14:textId="0397C31E" w:rsidR="00F753BA" w:rsidRDefault="00F753BA" w:rsidP="00C21772">
            <w:r w:rsidRPr="00486B73">
              <w:rPr>
                <w:b/>
              </w:rPr>
              <w:t>Nummer</w:t>
            </w:r>
            <w:r>
              <w:t>:</w:t>
            </w:r>
            <w:r w:rsidR="00486B73">
              <w:t xml:space="preserve"> </w:t>
            </w:r>
          </w:p>
        </w:tc>
        <w:tc>
          <w:tcPr>
            <w:tcW w:w="3964" w:type="dxa"/>
          </w:tcPr>
          <w:p w14:paraId="58D46C4C" w14:textId="25B7ED75" w:rsidR="00B40FDE" w:rsidRDefault="00F753BA" w:rsidP="00B40FDE">
            <w:r w:rsidRPr="00486B73">
              <w:rPr>
                <w:b/>
              </w:rPr>
              <w:t>Kosten</w:t>
            </w:r>
            <w:r>
              <w:t>:</w:t>
            </w:r>
            <w:r w:rsidR="00486B73">
              <w:t xml:space="preserve"> </w:t>
            </w:r>
          </w:p>
          <w:p w14:paraId="684B7ADF" w14:textId="7024F777" w:rsidR="00CB09A1" w:rsidRDefault="00CB09A1" w:rsidP="00C21772"/>
        </w:tc>
      </w:tr>
      <w:tr w:rsidR="00F753BA" w14:paraId="6EA2393D" w14:textId="77777777" w:rsidTr="00486B73">
        <w:tc>
          <w:tcPr>
            <w:tcW w:w="4390" w:type="dxa"/>
            <w:gridSpan w:val="2"/>
            <w:vMerge w:val="restart"/>
          </w:tcPr>
          <w:p w14:paraId="7CC7AB16" w14:textId="77777777" w:rsidR="00F753BA" w:rsidRDefault="00F753BA" w:rsidP="00C21772">
            <w:r w:rsidRPr="00486B73">
              <w:rPr>
                <w:b/>
              </w:rPr>
              <w:t>Hypotheses</w:t>
            </w:r>
            <w:r>
              <w:t>:</w:t>
            </w:r>
          </w:p>
          <w:p w14:paraId="519FB6AB" w14:textId="77777777" w:rsidR="00F868EB" w:rsidRDefault="00F868EB" w:rsidP="00C21772"/>
          <w:p w14:paraId="772FAF8F" w14:textId="77777777" w:rsidR="00486B73" w:rsidRDefault="00486B73" w:rsidP="00C21772"/>
          <w:p w14:paraId="7B6F014C" w14:textId="77777777" w:rsidR="00486B73" w:rsidRPr="00F868EB" w:rsidRDefault="00486B73" w:rsidP="00C21772">
            <w:pPr>
              <w:rPr>
                <w:b/>
              </w:rPr>
            </w:pPr>
            <w:r w:rsidRPr="00F868EB">
              <w:rPr>
                <w:b/>
              </w:rPr>
              <w:t>Leerdoel:</w:t>
            </w:r>
          </w:p>
          <w:p w14:paraId="2F7EF339" w14:textId="77777777" w:rsidR="00486B73" w:rsidRDefault="00486B73" w:rsidP="00B40FDE"/>
        </w:tc>
        <w:tc>
          <w:tcPr>
            <w:tcW w:w="3964" w:type="dxa"/>
          </w:tcPr>
          <w:p w14:paraId="3445A39B" w14:textId="77777777" w:rsidR="00F753BA" w:rsidRDefault="00F753BA" w:rsidP="00C21772">
            <w:r w:rsidRPr="00486B73">
              <w:rPr>
                <w:b/>
              </w:rPr>
              <w:t>Experiment</w:t>
            </w:r>
            <w:r>
              <w:t>:</w:t>
            </w:r>
          </w:p>
        </w:tc>
      </w:tr>
      <w:tr w:rsidR="00F753BA" w14:paraId="3455E398" w14:textId="77777777" w:rsidTr="00486B73">
        <w:tc>
          <w:tcPr>
            <w:tcW w:w="4390" w:type="dxa"/>
            <w:gridSpan w:val="2"/>
            <w:vMerge/>
          </w:tcPr>
          <w:p w14:paraId="607AC162" w14:textId="77777777" w:rsidR="00F753BA" w:rsidRDefault="00F753BA" w:rsidP="00C21772"/>
        </w:tc>
        <w:tc>
          <w:tcPr>
            <w:tcW w:w="3964" w:type="dxa"/>
          </w:tcPr>
          <w:p w14:paraId="6059BFEA" w14:textId="77777777" w:rsidR="00F753BA" w:rsidRDefault="00486B73" w:rsidP="00C21772">
            <w:r w:rsidRPr="00DA4CC5">
              <w:rPr>
                <w:b/>
              </w:rPr>
              <w:t>Start:</w:t>
            </w:r>
            <w:r>
              <w:t xml:space="preserve"> 28-12-2015       </w:t>
            </w:r>
            <w:r w:rsidRPr="00DA4CC5">
              <w:rPr>
                <w:b/>
              </w:rPr>
              <w:t>Eind:</w:t>
            </w:r>
            <w:r>
              <w:t xml:space="preserve"> 07-01-2016</w:t>
            </w:r>
          </w:p>
          <w:p w14:paraId="6E2462C0" w14:textId="77777777" w:rsidR="00486B73" w:rsidRDefault="00486B73" w:rsidP="00C21772"/>
          <w:p w14:paraId="04ED4B6D" w14:textId="77777777" w:rsidR="00486B73" w:rsidRPr="00DA4CC5" w:rsidRDefault="00486B73" w:rsidP="00C21772">
            <w:pPr>
              <w:rPr>
                <w:b/>
              </w:rPr>
            </w:pPr>
            <w:r w:rsidRPr="00DA4CC5">
              <w:rPr>
                <w:b/>
              </w:rPr>
              <w:t>Omschrijving:</w:t>
            </w:r>
          </w:p>
          <w:p w14:paraId="4E7B4DB3" w14:textId="77777777" w:rsidR="00F868EB" w:rsidRDefault="00F868EB" w:rsidP="00C21772"/>
          <w:p w14:paraId="6B609DFF" w14:textId="77777777" w:rsidR="00F868EB" w:rsidRPr="00DA4CC5" w:rsidRDefault="00F868EB" w:rsidP="00C21772">
            <w:pPr>
              <w:rPr>
                <w:b/>
              </w:rPr>
            </w:pPr>
            <w:proofErr w:type="spellStart"/>
            <w:r w:rsidRPr="00DA4CC5">
              <w:rPr>
                <w:b/>
              </w:rPr>
              <w:t>Metrics</w:t>
            </w:r>
            <w:proofErr w:type="spellEnd"/>
            <w:r w:rsidRPr="00DA4CC5">
              <w:rPr>
                <w:b/>
              </w:rPr>
              <w:t>:</w:t>
            </w:r>
          </w:p>
          <w:p w14:paraId="5AEC3FBC" w14:textId="1C1D69E3" w:rsidR="00F868EB" w:rsidRDefault="00F868EB" w:rsidP="00C21772"/>
        </w:tc>
      </w:tr>
      <w:tr w:rsidR="00F753BA" w:rsidRPr="00486B73" w14:paraId="6E899F08" w14:textId="77777777" w:rsidTr="00486B73">
        <w:tc>
          <w:tcPr>
            <w:tcW w:w="4390" w:type="dxa"/>
            <w:gridSpan w:val="2"/>
            <w:vMerge w:val="restart"/>
          </w:tcPr>
          <w:p w14:paraId="5E08FEF5" w14:textId="77777777" w:rsidR="00F753BA" w:rsidRPr="00486B73" w:rsidRDefault="00F753BA" w:rsidP="00C21772">
            <w:pPr>
              <w:rPr>
                <w:b/>
              </w:rPr>
            </w:pPr>
            <w:r w:rsidRPr="00486B73">
              <w:rPr>
                <w:b/>
              </w:rPr>
              <w:t>Context:</w:t>
            </w:r>
          </w:p>
          <w:p w14:paraId="1A29D473" w14:textId="77777777" w:rsidR="00F753BA" w:rsidRPr="00486B73" w:rsidRDefault="00F753BA" w:rsidP="00C21772">
            <w:pPr>
              <w:rPr>
                <w:b/>
              </w:rPr>
            </w:pPr>
            <w:r w:rsidRPr="00486B73">
              <w:rPr>
                <w:b/>
              </w:rPr>
              <w:t>Meest riskante aanname:</w:t>
            </w:r>
          </w:p>
          <w:p w14:paraId="51C7F247" w14:textId="77777777" w:rsidR="00486B73" w:rsidRDefault="00486B73" w:rsidP="00C21772"/>
          <w:p w14:paraId="04D2B13D" w14:textId="77777777" w:rsidR="00486B73" w:rsidRPr="00486B73" w:rsidRDefault="00486B73" w:rsidP="00C21772">
            <w:pPr>
              <w:rPr>
                <w:lang w:val="en-US"/>
              </w:rPr>
            </w:pPr>
          </w:p>
          <w:p w14:paraId="21E61DF8" w14:textId="77777777" w:rsidR="00486B73" w:rsidRPr="00486B73" w:rsidRDefault="00486B73" w:rsidP="00C21772">
            <w:pPr>
              <w:rPr>
                <w:b/>
                <w:lang w:val="en-US"/>
              </w:rPr>
            </w:pPr>
            <w:r w:rsidRPr="00486B73">
              <w:rPr>
                <w:b/>
                <w:lang w:val="en-US"/>
              </w:rPr>
              <w:t>Value Proposition / Solution (LEAN CANVAS):</w:t>
            </w:r>
          </w:p>
          <w:p w14:paraId="0AB5D797" w14:textId="77777777" w:rsidR="00F753BA" w:rsidRPr="00486B73" w:rsidRDefault="00F753BA" w:rsidP="00B40FDE"/>
        </w:tc>
        <w:tc>
          <w:tcPr>
            <w:tcW w:w="3964" w:type="dxa"/>
          </w:tcPr>
          <w:p w14:paraId="7D1C68BC" w14:textId="77777777" w:rsidR="00F753BA" w:rsidRDefault="00F868EB" w:rsidP="00C21772">
            <w:r w:rsidRPr="00DA4CC5">
              <w:rPr>
                <w:b/>
              </w:rPr>
              <w:t>Resultaten</w:t>
            </w:r>
            <w:r>
              <w:t>:</w:t>
            </w:r>
          </w:p>
          <w:p w14:paraId="45EAECEE" w14:textId="77777777" w:rsidR="00DA4CC5" w:rsidRDefault="00DA4CC5" w:rsidP="00C21772"/>
          <w:p w14:paraId="60905162" w14:textId="77777777" w:rsidR="00DA4CC5" w:rsidRDefault="00DA4CC5" w:rsidP="00C21772">
            <w:r w:rsidRPr="00DA4CC5">
              <w:rPr>
                <w:b/>
              </w:rPr>
              <w:t>Verwacht</w:t>
            </w:r>
            <w:r>
              <w:t xml:space="preserve">                    </w:t>
            </w:r>
            <w:r w:rsidRPr="00DA4CC5">
              <w:rPr>
                <w:b/>
              </w:rPr>
              <w:t>Uitkomst</w:t>
            </w:r>
          </w:p>
          <w:p w14:paraId="76A91355" w14:textId="77777777" w:rsidR="00F868EB" w:rsidRDefault="00F868EB" w:rsidP="00C21772"/>
          <w:p w14:paraId="4F5798B1" w14:textId="77777777" w:rsidR="00F868EB" w:rsidRPr="00486B73" w:rsidRDefault="00F868EB" w:rsidP="00C21772"/>
        </w:tc>
      </w:tr>
      <w:tr w:rsidR="00F753BA" w:rsidRPr="00486B73" w14:paraId="5648EA21" w14:textId="77777777" w:rsidTr="00486B73">
        <w:tc>
          <w:tcPr>
            <w:tcW w:w="4390" w:type="dxa"/>
            <w:gridSpan w:val="2"/>
            <w:vMerge/>
          </w:tcPr>
          <w:p w14:paraId="30A6E2DA" w14:textId="77777777" w:rsidR="00F753BA" w:rsidRPr="00486B73" w:rsidRDefault="00F753BA" w:rsidP="00C21772"/>
        </w:tc>
        <w:tc>
          <w:tcPr>
            <w:tcW w:w="3964" w:type="dxa"/>
          </w:tcPr>
          <w:p w14:paraId="0D59A33C" w14:textId="77777777" w:rsidR="00F753BA" w:rsidRDefault="00F868EB" w:rsidP="00C21772">
            <w:r w:rsidRPr="00DA4CC5">
              <w:rPr>
                <w:b/>
              </w:rPr>
              <w:t>Vervolgstappen</w:t>
            </w:r>
            <w:r>
              <w:t>:</w:t>
            </w:r>
          </w:p>
          <w:p w14:paraId="42D7E6B3" w14:textId="77777777" w:rsidR="00F868EB" w:rsidRDefault="00F868EB" w:rsidP="00C21772"/>
          <w:p w14:paraId="6FBA39D1" w14:textId="2F73EEC6" w:rsidR="00DA4CC5" w:rsidRPr="00486B73" w:rsidRDefault="00DA4CC5" w:rsidP="00C21772"/>
        </w:tc>
      </w:tr>
    </w:tbl>
    <w:p w14:paraId="2ADEB307" w14:textId="325FAEB2" w:rsidR="008F4293" w:rsidRPr="00486B73" w:rsidRDefault="00ED2F03" w:rsidP="00B40FDE">
      <w:pPr>
        <w:ind w:left="708" w:hanging="708"/>
      </w:pPr>
      <w:r>
        <w:rPr>
          <w:noProof/>
          <w:lang w:eastAsia="nl-NL"/>
        </w:rPr>
        <w:drawing>
          <wp:inline distT="0" distB="0" distL="0" distR="0" wp14:anchorId="3C86D5EE" wp14:editId="1BC9E2C1">
            <wp:extent cx="5760720" cy="40601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periment (archive) card C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4293" w:rsidRPr="00486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5DD"/>
    <w:rsid w:val="0012333F"/>
    <w:rsid w:val="002002A9"/>
    <w:rsid w:val="002903A7"/>
    <w:rsid w:val="00385745"/>
    <w:rsid w:val="0048050B"/>
    <w:rsid w:val="00486B73"/>
    <w:rsid w:val="00581505"/>
    <w:rsid w:val="006E1E86"/>
    <w:rsid w:val="008255DD"/>
    <w:rsid w:val="00837509"/>
    <w:rsid w:val="008F4293"/>
    <w:rsid w:val="00925212"/>
    <w:rsid w:val="00B3087F"/>
    <w:rsid w:val="00B40FDE"/>
    <w:rsid w:val="00B60F7A"/>
    <w:rsid w:val="00C21772"/>
    <w:rsid w:val="00CB09A1"/>
    <w:rsid w:val="00DA4CC5"/>
    <w:rsid w:val="00ED2F03"/>
    <w:rsid w:val="00F753BA"/>
    <w:rsid w:val="00F868EB"/>
    <w:rsid w:val="00FE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6131C1"/>
  <w15:chartTrackingRefBased/>
  <w15:docId w15:val="{7C7CE0AF-4DB0-48CD-879D-419B4D96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0F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D764FB856984C98F8C9604769A678" ma:contentTypeVersion="12" ma:contentTypeDescription="Create a new document." ma:contentTypeScope="" ma:versionID="22289d4388e7838d8ae1ace0efcd5637">
  <xsd:schema xmlns:xsd="http://www.w3.org/2001/XMLSchema" xmlns:xs="http://www.w3.org/2001/XMLSchema" xmlns:p="http://schemas.microsoft.com/office/2006/metadata/properties" xmlns:ns2="b18fa638-8fa2-4718-a1ca-f48756edec2d" xmlns:ns3="8f834623-fe46-457e-82c8-6624b4dda53e" targetNamespace="http://schemas.microsoft.com/office/2006/metadata/properties" ma:root="true" ma:fieldsID="706ac90390ff2b9bfdc7c948601b56a5" ns2:_="" ns3:_="">
    <xsd:import namespace="b18fa638-8fa2-4718-a1ca-f48756edec2d"/>
    <xsd:import namespace="8f834623-fe46-457e-82c8-6624b4dda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fa638-8fa2-4718-a1ca-f48756ede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34623-fe46-457e-82c8-6624b4dda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81291-ADC5-4324-B189-B65D6DB0E3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D3D25E-9C4A-45AF-B165-B3EB21258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1E953-C7B0-4E84-B382-8ADC90585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8fa638-8fa2-4718-a1ca-f48756edec2d"/>
    <ds:schemaRef ds:uri="8f834623-fe46-457e-82c8-6624b4dda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Rogier Cazemier</dc:creator>
  <cp:keywords/>
  <dc:description/>
  <cp:lastModifiedBy>Smits, M. (Matthijs)</cp:lastModifiedBy>
  <cp:revision>2</cp:revision>
  <cp:lastPrinted>2019-03-21T15:06:00Z</cp:lastPrinted>
  <dcterms:created xsi:type="dcterms:W3CDTF">2022-12-23T09:47:00Z</dcterms:created>
  <dcterms:modified xsi:type="dcterms:W3CDTF">2022-12-23T09:47:00Z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0x010100938D764FB856984C98F8C9604769A678</vt:lpwstr>
  </property>
  <property fmtid="{D5CDD505-2E9C-101B-9397-08002B2CF9AE}" pid="3" name="Order">
    <vt:r8>100</vt:r8>
  </property>
</Properties>
</file>